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EB" w:rsidRPr="000E1FE5" w:rsidRDefault="00E84EEB" w:rsidP="00E84EEB">
      <w:pPr>
        <w:jc w:val="both"/>
        <w:rPr>
          <w:rFonts w:ascii="Arial" w:hAnsi="Arial" w:cs="Arial"/>
        </w:rPr>
      </w:pPr>
      <w:r w:rsidRPr="000E1FE5">
        <w:rPr>
          <w:rFonts w:ascii="Arial" w:hAnsi="Arial" w:cs="Arial"/>
        </w:rPr>
        <w:t>San Luis de la Paz, Guanajuato.,</w:t>
      </w:r>
      <w:r>
        <w:rPr>
          <w:rFonts w:ascii="Arial" w:hAnsi="Arial" w:cs="Arial"/>
        </w:rPr>
        <w:t xml:space="preserve"> 13 trece de septiembre </w:t>
      </w:r>
      <w:r w:rsidRPr="000E1FE5">
        <w:rPr>
          <w:rFonts w:ascii="Arial" w:hAnsi="Arial" w:cs="Arial"/>
        </w:rPr>
        <w:t>de 2021 dos mil veintiuno</w:t>
      </w:r>
      <w:r>
        <w:rPr>
          <w:rFonts w:ascii="Arial" w:hAnsi="Arial" w:cs="Arial"/>
        </w:rPr>
        <w:t>.--</w:t>
      </w:r>
    </w:p>
    <w:p w:rsidR="00E84EEB" w:rsidRPr="00E21F13" w:rsidRDefault="00E84EEB" w:rsidP="00E84EEB">
      <w:pPr>
        <w:jc w:val="both"/>
        <w:rPr>
          <w:rFonts w:ascii="Arial" w:hAnsi="Arial" w:cs="Arial"/>
        </w:rPr>
      </w:pPr>
      <w:r w:rsidRPr="000E1FE5">
        <w:rPr>
          <w:rFonts w:ascii="Arial" w:hAnsi="Arial" w:cs="Arial"/>
          <w:b/>
        </w:rPr>
        <w:t>VISTOS.-</w:t>
      </w:r>
      <w:r w:rsidRPr="000E1FE5">
        <w:rPr>
          <w:rFonts w:ascii="Arial" w:hAnsi="Arial" w:cs="Arial"/>
        </w:rPr>
        <w:t xml:space="preserve"> Para resolver los autos de la Demanda de Juicio de Nulidad Expediente Número  27/2021, promovido por la ciudadana </w:t>
      </w:r>
      <w:r>
        <w:rPr>
          <w:rFonts w:ascii="Arial" w:hAnsi="Arial" w:cs="Arial"/>
        </w:rPr>
        <w:t>***</w:t>
      </w:r>
      <w:r w:rsidRPr="000E1FE5">
        <w:rPr>
          <w:rFonts w:ascii="Arial" w:hAnsi="Arial" w:cs="Arial"/>
          <w:b/>
        </w:rPr>
        <w:t xml:space="preserve">, </w:t>
      </w:r>
      <w:r w:rsidRPr="000E1FE5">
        <w:rPr>
          <w:rFonts w:ascii="Arial" w:hAnsi="Arial" w:cs="Arial"/>
        </w:rPr>
        <w:t>ha llegado el momento de resolver lo que en derecho proceda y.</w:t>
      </w:r>
      <w:r>
        <w:rPr>
          <w:rFonts w:ascii="Arial" w:hAnsi="Arial" w:cs="Arial"/>
        </w:rPr>
        <w:t>---------</w:t>
      </w:r>
      <w:r>
        <w:rPr>
          <w:rFonts w:ascii="Arial" w:hAnsi="Arial" w:cs="Arial"/>
        </w:rPr>
        <w:t>--------------------------------------------------------------</w:t>
      </w:r>
    </w:p>
    <w:p w:rsidR="00E84EEB" w:rsidRPr="000E1FE5" w:rsidRDefault="00E84EEB" w:rsidP="00E84EEB">
      <w:pPr>
        <w:jc w:val="center"/>
        <w:rPr>
          <w:rFonts w:ascii="Arial" w:hAnsi="Arial" w:cs="Arial"/>
          <w:b/>
        </w:rPr>
      </w:pPr>
      <w:r w:rsidRPr="000E1FE5">
        <w:rPr>
          <w:rFonts w:ascii="Arial" w:hAnsi="Arial" w:cs="Arial"/>
          <w:b/>
        </w:rPr>
        <w:t>R E S U L T A N D O</w:t>
      </w:r>
    </w:p>
    <w:p w:rsidR="00E84EEB" w:rsidRPr="000E1FE5" w:rsidRDefault="00E84EEB" w:rsidP="00E84EEB">
      <w:pPr>
        <w:jc w:val="both"/>
        <w:rPr>
          <w:rFonts w:ascii="Arial" w:hAnsi="Arial" w:cs="Arial"/>
        </w:rPr>
      </w:pPr>
      <w:r w:rsidRPr="000E1FE5">
        <w:rPr>
          <w:rFonts w:ascii="Arial" w:hAnsi="Arial" w:cs="Arial"/>
          <w:b/>
        </w:rPr>
        <w:t>PRIMERO.-</w:t>
      </w:r>
      <w:r w:rsidRPr="000E1FE5">
        <w:rPr>
          <w:rFonts w:ascii="Arial" w:hAnsi="Arial" w:cs="Arial"/>
        </w:rPr>
        <w:t xml:space="preserve"> Con fecha 15 quince de junio de 2021 dos mil veintiuno, la ciudadana </w:t>
      </w:r>
      <w:r>
        <w:rPr>
          <w:rFonts w:ascii="Arial" w:hAnsi="Arial" w:cs="Arial"/>
        </w:rPr>
        <w:t>***</w:t>
      </w:r>
      <w:r w:rsidRPr="000E1FE5">
        <w:rPr>
          <w:rFonts w:ascii="Arial" w:hAnsi="Arial" w:cs="Arial"/>
          <w:b/>
        </w:rPr>
        <w:t xml:space="preserve">, </w:t>
      </w:r>
      <w:r w:rsidRPr="000E1FE5">
        <w:rPr>
          <w:rFonts w:ascii="Arial" w:hAnsi="Arial" w:cs="Arial"/>
        </w:rPr>
        <w:t>promovió  Demanda de Juicio de Nulidad en contra del Oficial adscrito a la Dirección de Tránsito y Transporte Municipal de esta ciudad,   y Arbitro Calificador, sobre el acto administrativo  traducido en la boleta de infracción 171201,  de fecha 8 ocho  de mayo de 2021 dos mil veintiuno, solicitando la nulidad de la misma en  los términos del artículo 255 del Código de Procedimiento y Justicia Administrativa para el Estado y los Municipios de Guanajuato.---</w:t>
      </w:r>
      <w:r>
        <w:rPr>
          <w:rFonts w:ascii="Arial" w:hAnsi="Arial" w:cs="Arial"/>
        </w:rPr>
        <w:t>------------------------------------------------------</w:t>
      </w:r>
      <w:r w:rsidRPr="000E1FE5">
        <w:rPr>
          <w:rFonts w:ascii="Arial" w:hAnsi="Arial" w:cs="Arial"/>
        </w:rPr>
        <w:t>-------</w:t>
      </w:r>
      <w:r>
        <w:rPr>
          <w:rFonts w:ascii="Arial" w:hAnsi="Arial" w:cs="Arial"/>
        </w:rPr>
        <w:t>-------</w:t>
      </w:r>
    </w:p>
    <w:p w:rsidR="00E84EEB" w:rsidRPr="000E1FE5" w:rsidRDefault="00E84EEB" w:rsidP="00E84EEB">
      <w:pPr>
        <w:jc w:val="both"/>
        <w:rPr>
          <w:rFonts w:ascii="Arial" w:hAnsi="Arial" w:cs="Arial"/>
        </w:rPr>
      </w:pPr>
      <w:r w:rsidRPr="000E1FE5">
        <w:rPr>
          <w:rFonts w:ascii="Arial" w:hAnsi="Arial" w:cs="Arial"/>
          <w:b/>
        </w:rPr>
        <w:t>SEGUNDO.-</w:t>
      </w:r>
      <w:r w:rsidRPr="000E1FE5">
        <w:rPr>
          <w:rFonts w:ascii="Arial" w:hAnsi="Arial" w:cs="Arial"/>
        </w:rPr>
        <w:t xml:space="preserve"> Por auto de fecha 16 dieciséis   de junio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17 diecisiete y 18 dieciocho  de junio de 2021 dos mil veintiuno.-------</w:t>
      </w:r>
      <w:r>
        <w:rPr>
          <w:rFonts w:ascii="Arial" w:hAnsi="Arial" w:cs="Arial"/>
        </w:rPr>
        <w:t>----------------------------------------------------------</w:t>
      </w:r>
    </w:p>
    <w:p w:rsidR="00E84EEB" w:rsidRPr="000E1FE5" w:rsidRDefault="00E84EEB" w:rsidP="00E84EEB">
      <w:pPr>
        <w:jc w:val="both"/>
        <w:rPr>
          <w:rFonts w:ascii="Arial" w:hAnsi="Arial" w:cs="Arial"/>
        </w:rPr>
      </w:pPr>
      <w:r w:rsidRPr="000E1FE5">
        <w:rPr>
          <w:rFonts w:ascii="Arial" w:hAnsi="Arial" w:cs="Arial"/>
          <w:b/>
        </w:rPr>
        <w:t>TERCERO.-</w:t>
      </w:r>
      <w:r w:rsidRPr="000E1FE5">
        <w:rPr>
          <w:rFonts w:ascii="Arial" w:hAnsi="Arial" w:cs="Arial"/>
        </w:rPr>
        <w:t xml:space="preserve"> Por auto de fecha 5 cinco de julio del año que transcurre, se tuvo a la autoridad demandada  </w:t>
      </w:r>
      <w:r w:rsidRPr="000E1FE5">
        <w:rPr>
          <w:rFonts w:ascii="Arial" w:hAnsi="Arial" w:cs="Arial"/>
          <w:b/>
        </w:rPr>
        <w:t>por  dando contestación en tiempo y forma</w:t>
      </w:r>
      <w:r w:rsidRPr="000E1FE5">
        <w:rPr>
          <w:rFonts w:ascii="Arial" w:hAnsi="Arial" w:cs="Arial"/>
        </w:rPr>
        <w:t xml:space="preserve"> a la demanda interpuesta en su contra, lo anterior de conformidad con el artículo 279  del  Código que rige a la materia.----------</w:t>
      </w:r>
      <w:r>
        <w:rPr>
          <w:rFonts w:ascii="Arial" w:hAnsi="Arial" w:cs="Arial"/>
        </w:rPr>
        <w:t>--------------------</w:t>
      </w:r>
      <w:r w:rsidRPr="000E1FE5">
        <w:rPr>
          <w:rFonts w:ascii="Arial" w:hAnsi="Arial" w:cs="Arial"/>
        </w:rPr>
        <w:t>-----------------------------------------------------</w:t>
      </w:r>
    </w:p>
    <w:p w:rsidR="00E84EEB" w:rsidRPr="00E21F13" w:rsidRDefault="00E84EEB" w:rsidP="00E84EEB">
      <w:pPr>
        <w:jc w:val="both"/>
        <w:rPr>
          <w:rFonts w:ascii="Arial" w:hAnsi="Arial" w:cs="Arial"/>
        </w:rPr>
      </w:pPr>
      <w:r w:rsidRPr="000E1FE5">
        <w:rPr>
          <w:rFonts w:ascii="Arial" w:hAnsi="Arial" w:cs="Arial"/>
          <w:b/>
        </w:rPr>
        <w:t>CUARTO.-</w:t>
      </w:r>
      <w:r w:rsidRPr="000E1FE5">
        <w:rPr>
          <w:rFonts w:ascii="Arial" w:hAnsi="Arial" w:cs="Arial"/>
        </w:rPr>
        <w:t xml:space="preserve">  En fecha 1  uno  de septiembre de la presente anualidad,   se celebró la  Audiencia de Alegatos, sin la formulación de apuntes de alegatos de las ambas partes,   lo anterior de conformidad con los artículos 287 del Código de Procedimiento y Justicia Administrativa para el Estado y los Municipios de Guanajuato.----------</w:t>
      </w:r>
      <w:r>
        <w:rPr>
          <w:rFonts w:ascii="Arial" w:hAnsi="Arial" w:cs="Arial"/>
        </w:rPr>
        <w:t>-------</w:t>
      </w:r>
    </w:p>
    <w:p w:rsidR="00E84EEB" w:rsidRPr="000E1FE5" w:rsidRDefault="00E84EEB" w:rsidP="00E84EEB">
      <w:pPr>
        <w:jc w:val="center"/>
        <w:rPr>
          <w:rFonts w:ascii="Arial" w:hAnsi="Arial" w:cs="Arial"/>
          <w:b/>
        </w:rPr>
      </w:pPr>
      <w:r w:rsidRPr="000E1FE5">
        <w:rPr>
          <w:rFonts w:ascii="Arial" w:hAnsi="Arial" w:cs="Arial"/>
          <w:b/>
        </w:rPr>
        <w:t>C O N S I D E R A N D O</w:t>
      </w:r>
    </w:p>
    <w:p w:rsidR="00E84EEB" w:rsidRPr="000E1FE5" w:rsidRDefault="00E84EEB" w:rsidP="00E84EEB">
      <w:pPr>
        <w:jc w:val="both"/>
        <w:rPr>
          <w:rFonts w:ascii="Arial" w:hAnsi="Arial" w:cs="Arial"/>
        </w:rPr>
      </w:pPr>
      <w:r w:rsidRPr="000E1FE5">
        <w:rPr>
          <w:rFonts w:ascii="Arial" w:hAnsi="Arial" w:cs="Arial"/>
          <w:b/>
        </w:rPr>
        <w:t xml:space="preserve">PRIMERO.- </w:t>
      </w:r>
      <w:r w:rsidRPr="000E1FE5">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0E1FE5">
        <w:rPr>
          <w:rFonts w:ascii="Arial" w:hAnsi="Arial" w:cs="Arial"/>
        </w:rPr>
        <w:t>---</w:t>
      </w:r>
    </w:p>
    <w:p w:rsidR="00E84EEB" w:rsidRPr="000E1FE5" w:rsidRDefault="00E84EEB" w:rsidP="00E84EEB">
      <w:pPr>
        <w:jc w:val="both"/>
        <w:rPr>
          <w:rFonts w:ascii="Arial" w:hAnsi="Arial" w:cs="Arial"/>
        </w:rPr>
      </w:pPr>
      <w:r w:rsidRPr="000E1FE5">
        <w:rPr>
          <w:rFonts w:ascii="Arial" w:hAnsi="Arial" w:cs="Arial"/>
          <w:b/>
        </w:rPr>
        <w:t>SEGUNDO.-</w:t>
      </w:r>
      <w:r w:rsidRPr="000E1FE5">
        <w:rPr>
          <w:rFonts w:ascii="Arial" w:hAnsi="Arial" w:cs="Arial"/>
        </w:rPr>
        <w:t xml:space="preserve"> Que la existencia del acto reclamado se encuentra debidamente acreditado en autos, por las documentales  exhibidas por el recurrente.------------------</w:t>
      </w:r>
    </w:p>
    <w:p w:rsidR="00E84EEB" w:rsidRPr="000E1FE5" w:rsidRDefault="00E84EEB" w:rsidP="00E84EEB">
      <w:pPr>
        <w:jc w:val="both"/>
        <w:rPr>
          <w:rFonts w:ascii="Arial" w:hAnsi="Arial" w:cs="Arial"/>
          <w:i/>
        </w:rPr>
      </w:pPr>
      <w:r w:rsidRPr="000E1FE5">
        <w:rPr>
          <w:rFonts w:ascii="Arial" w:hAnsi="Arial" w:cs="Arial"/>
          <w:b/>
        </w:rPr>
        <w:t>TERCERO.-</w:t>
      </w:r>
      <w:r w:rsidRPr="000E1FE5">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0E1FE5">
        <w:rPr>
          <w:rFonts w:ascii="Arial" w:hAnsi="Arial" w:cs="Arial"/>
          <w:b/>
          <w:i/>
        </w:rPr>
        <w:t>SOBRESEIMIENTO, MOTIVOS DE</w:t>
      </w:r>
      <w:r w:rsidRPr="000E1FE5">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84EEB" w:rsidRPr="000E1FE5" w:rsidRDefault="00E84EEB" w:rsidP="00E84EEB">
      <w:pPr>
        <w:jc w:val="both"/>
        <w:rPr>
          <w:rFonts w:ascii="Arial" w:hAnsi="Arial" w:cs="Arial"/>
          <w:i/>
        </w:rPr>
      </w:pPr>
      <w:r w:rsidRPr="000E1FE5">
        <w:rPr>
          <w:rFonts w:ascii="Arial" w:hAnsi="Arial" w:cs="Arial"/>
          <w:b/>
          <w:i/>
        </w:rPr>
        <w:t>“IMPROCEDENCIA.-</w:t>
      </w:r>
      <w:r w:rsidRPr="000E1FE5">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84EEB" w:rsidRPr="00E21F13" w:rsidRDefault="00E84EEB" w:rsidP="00E84EEB">
      <w:pPr>
        <w:jc w:val="both"/>
        <w:rPr>
          <w:rFonts w:ascii="Arial" w:hAnsi="Arial" w:cs="Arial"/>
        </w:rPr>
      </w:pPr>
      <w:r w:rsidRPr="000E1FE5">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0E1FE5">
        <w:rPr>
          <w:rFonts w:ascii="Arial" w:hAnsi="Arial" w:cs="Arial"/>
        </w:rPr>
        <w:t>--------------</w:t>
      </w:r>
    </w:p>
    <w:p w:rsidR="00E84EEB" w:rsidRPr="000E1FE5" w:rsidRDefault="00E84EEB" w:rsidP="00E84EEB">
      <w:pPr>
        <w:jc w:val="both"/>
        <w:rPr>
          <w:rFonts w:ascii="Arial" w:hAnsi="Arial" w:cs="Arial"/>
        </w:rPr>
      </w:pPr>
      <w:r w:rsidRPr="000E1FE5">
        <w:rPr>
          <w:rFonts w:ascii="Arial" w:hAnsi="Arial" w:cs="Arial"/>
          <w:b/>
        </w:rPr>
        <w:t>CUARTO.-</w:t>
      </w:r>
      <w:r w:rsidRPr="000E1FE5">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E84EEB" w:rsidRPr="000E1FE5" w:rsidRDefault="00E84EEB" w:rsidP="00E84EEB">
      <w:pPr>
        <w:jc w:val="both"/>
        <w:rPr>
          <w:rFonts w:ascii="Arial" w:hAnsi="Arial" w:cs="Arial"/>
        </w:rPr>
      </w:pPr>
      <w:r w:rsidRPr="000E1FE5">
        <w:rPr>
          <w:rFonts w:ascii="Arial" w:hAnsi="Arial" w:cs="Arial"/>
          <w:i/>
        </w:rPr>
        <w:t>“</w:t>
      </w:r>
      <w:r w:rsidRPr="000E1FE5">
        <w:rPr>
          <w:rFonts w:ascii="Arial" w:hAnsi="Arial" w:cs="Arial"/>
          <w:b/>
          <w:i/>
        </w:rPr>
        <w:t>CONCEPTOS DE VIOLACIÓN, EL JUEZ NO ESTA OBLIGADO A TRANSCRIBIRLOS.-</w:t>
      </w:r>
      <w:r w:rsidRPr="000E1FE5">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E84EEB" w:rsidRPr="000E1FE5" w:rsidRDefault="00E84EEB" w:rsidP="00E84EEB">
      <w:pPr>
        <w:jc w:val="both"/>
        <w:rPr>
          <w:rFonts w:ascii="Arial" w:hAnsi="Arial" w:cs="Arial"/>
        </w:rPr>
      </w:pPr>
      <w:r w:rsidRPr="000E1FE5">
        <w:rPr>
          <w:rFonts w:ascii="Arial" w:hAnsi="Arial" w:cs="Arial"/>
        </w:rPr>
        <w:t xml:space="preserve">No obstante lo anterior, este Juzgador, estima precisar substancialmente lo que las partes expresaron en sus respectivos escritos, y así tenemos que el demandante señala: </w:t>
      </w:r>
    </w:p>
    <w:p w:rsidR="00E84EEB" w:rsidRPr="000E1FE5" w:rsidRDefault="00E84EEB" w:rsidP="00E84EEB">
      <w:pPr>
        <w:jc w:val="both"/>
        <w:rPr>
          <w:rFonts w:ascii="Arial" w:hAnsi="Arial" w:cs="Arial"/>
        </w:rPr>
      </w:pPr>
      <w:r w:rsidRPr="000E1FE5">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0E1FE5">
        <w:rPr>
          <w:rFonts w:ascii="Arial" w:hAnsi="Arial" w:cs="Arial"/>
          <w:b/>
          <w:u w:val="single"/>
        </w:rPr>
        <w:t>la boleta se encuentra indebidamente fundada y motivada</w:t>
      </w:r>
      <w:r w:rsidRPr="000E1FE5">
        <w:rPr>
          <w:rFonts w:ascii="Arial" w:hAnsi="Arial" w:cs="Arial"/>
        </w:rPr>
        <w:t>.</w:t>
      </w:r>
    </w:p>
    <w:p w:rsidR="00E84EEB" w:rsidRPr="000E1FE5" w:rsidRDefault="00E84EEB" w:rsidP="00E84EEB">
      <w:pPr>
        <w:jc w:val="both"/>
        <w:rPr>
          <w:rFonts w:ascii="Arial" w:hAnsi="Arial" w:cs="Arial"/>
        </w:rPr>
      </w:pPr>
      <w:r w:rsidRPr="000E1FE5">
        <w:rPr>
          <w:rFonts w:ascii="Arial" w:hAnsi="Arial" w:cs="Arial"/>
        </w:rPr>
        <w:t>Se asevera lo anterior, pues quien habrá de juzgar podrá percatarse que la autoridad responsable fue omisa en señalar las circunstancias de hecho que la llevaron a determinar las conductas imputadas, pues de la motivación plasmada no se desprende la forma en que se percató del supuesto estado de ebriedad. Mucho menos indició cuáles fueron los elementos tomados en consideración para afirmar que el conductor del vehículo se encontraba en estado de ebriedad, pues el simple hecho de haber indicado que supuestamente se obtuvo un resultado de alcoholimetría de 1.0 mg/l, no se traduce en una debida motivación.</w:t>
      </w:r>
    </w:p>
    <w:p w:rsidR="00E84EEB" w:rsidRPr="000E1FE5" w:rsidRDefault="00E84EEB" w:rsidP="00E84EEB">
      <w:pPr>
        <w:jc w:val="both"/>
        <w:rPr>
          <w:rFonts w:ascii="Arial" w:hAnsi="Arial" w:cs="Arial"/>
        </w:rPr>
      </w:pPr>
      <w:r w:rsidRPr="000E1FE5">
        <w:rPr>
          <w:rFonts w:ascii="Arial" w:hAnsi="Arial" w:cs="Arial"/>
        </w:rPr>
        <w:t>Así pues, podemos concluir que la motivación plasmada por la responsable no cumple con los requisitos mínimos de motivación que debe reunir todo acto de molestia, ya que fue omisa en señalar las circunstancias especiales, motivos particulares o causas inmediatas que tuvo en consideración, dejándome en completo estado de indefensión al desconocer cuál fue la manera en la cual la demandada determinó que supuestamente se desconocía en estado de ebriedad.</w:t>
      </w:r>
    </w:p>
    <w:p w:rsidR="00E84EEB" w:rsidRPr="000E1FE5" w:rsidRDefault="00E84EEB" w:rsidP="00E84EEB">
      <w:pPr>
        <w:jc w:val="both"/>
        <w:rPr>
          <w:rFonts w:ascii="Arial" w:hAnsi="Arial" w:cs="Arial"/>
        </w:rPr>
      </w:pPr>
      <w:r w:rsidRPr="000E1FE5">
        <w:rPr>
          <w:rFonts w:ascii="Arial" w:hAnsi="Arial" w:cs="Arial"/>
        </w:rPr>
        <w:t>De igual manera, suponiendo sin conceder que se haya aplicado prueba de alcoholemia y ésta haya arrojado un resultado de 1.0 miligramos sobre litro, la demandada fue omisa en indicar cuales son los niveles de alcohol en sangre restringidos por la norma, para de esta manera tener la cereza que el resultado que supuestamente arrojó el aparato, realmente haya rebasado los límites permitidos.</w:t>
      </w:r>
    </w:p>
    <w:p w:rsidR="00E84EEB" w:rsidRPr="000E1FE5" w:rsidRDefault="00E84EEB" w:rsidP="00E84EEB">
      <w:pPr>
        <w:jc w:val="both"/>
        <w:rPr>
          <w:rFonts w:ascii="Arial" w:hAnsi="Arial" w:cs="Arial"/>
        </w:rPr>
      </w:pPr>
      <w:r w:rsidRPr="000E1FE5">
        <w:rPr>
          <w:rFonts w:ascii="Arial" w:hAnsi="Arial" w:cs="Arial"/>
        </w:rPr>
        <w:t xml:space="preserve">Asimismo, quien debe realizar las pruebas respectivas para determinar el supuesto estrado (sic) de ebriedad, lo es un médico legista, tal y como lo prevé el artículo 135, segundo párrafo del Reglamento de Tránsito para el Municipio de San Luis de la Paz y no el agente de tránsito.  </w:t>
      </w:r>
    </w:p>
    <w:p w:rsidR="00E84EEB" w:rsidRPr="000E1FE5" w:rsidRDefault="00E84EEB" w:rsidP="00E84EEB">
      <w:pPr>
        <w:jc w:val="both"/>
        <w:rPr>
          <w:rFonts w:ascii="Arial" w:hAnsi="Arial" w:cs="Arial"/>
        </w:rPr>
      </w:pPr>
      <w:r w:rsidRPr="000E1FE5">
        <w:rPr>
          <w:rFonts w:ascii="Arial" w:hAnsi="Arial" w:cs="Arial"/>
        </w:rPr>
        <w:t>Por lo tanto, el hecho de el agente haya determinado desde un inicio que supuestamente conducía en estado de ebriedad, sin que previamente se haya presentado ante el médico legista, es evidente que se trata de una indebida motivación, pues quien debe determinar el estado del conductor, lo es el médico legista y no el agente de tránsito.</w:t>
      </w:r>
    </w:p>
    <w:p w:rsidR="00E84EEB" w:rsidRPr="000E1FE5" w:rsidRDefault="00E84EEB" w:rsidP="00E84EEB">
      <w:pPr>
        <w:jc w:val="both"/>
        <w:rPr>
          <w:rFonts w:ascii="Arial" w:hAnsi="Arial" w:cs="Arial"/>
        </w:rPr>
      </w:pPr>
      <w:r w:rsidRPr="000E1FE5">
        <w:rPr>
          <w:rFonts w:ascii="Arial" w:hAnsi="Arial" w:cs="Arial"/>
        </w:rPr>
        <w:lastRenderedPageBreak/>
        <w:t>En esta misma tesitura, el hecho de que el agente de tránsito haya remarcado el apartado del recuadro denominado “CIRCULACIÓN”, en donde se indica: “CONDUCIR EN ESTADO DE EBRIEDAD”, tampoco se traduce en una excautiva (sic) motivación de la conducta, ya que fue omisa en plasmar las circunstancias especiales, razones particulares o causas inmediatas que tomó en cuenta para haber determinado el supuesto estado de ebriedad, pues el agente de tránsito no cuentan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w:t>
      </w:r>
    </w:p>
    <w:p w:rsidR="00E84EEB" w:rsidRPr="000E1FE5" w:rsidRDefault="00E84EEB" w:rsidP="00E84EEB">
      <w:pPr>
        <w:jc w:val="both"/>
        <w:rPr>
          <w:rFonts w:ascii="Arial" w:hAnsi="Arial" w:cs="Arial"/>
        </w:rPr>
      </w:pPr>
      <w:r w:rsidRPr="000E1FE5">
        <w:rPr>
          <w:rFonts w:ascii="Arial" w:hAnsi="Arial" w:cs="Arial"/>
        </w:rPr>
        <w:t>Por lo tanto, el hecho de que haya realizado una motivación exhaustiva en la cual plasmara circunstancia de tiempo, modo y lugar de como sucedieron los hechos y si él los pareció personalmente, pues de lo contrario me dejaría en completo estado de indefensión al desconocer cuál fue la manera en la cual  la demandada determinó las conductas imputadas.</w:t>
      </w:r>
    </w:p>
    <w:p w:rsidR="00E84EEB" w:rsidRPr="000E1FE5" w:rsidRDefault="00E84EEB" w:rsidP="00E84EEB">
      <w:pPr>
        <w:jc w:val="both"/>
        <w:rPr>
          <w:rFonts w:ascii="Arial" w:hAnsi="Arial" w:cs="Arial"/>
        </w:rPr>
      </w:pPr>
      <w:r w:rsidRPr="000E1FE5">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0E1FE5">
        <w:rPr>
          <w:rFonts w:ascii="Arial" w:hAnsi="Arial" w:cs="Arial"/>
          <w:i/>
        </w:rPr>
        <w:t>sine qua non</w:t>
      </w:r>
      <w:r w:rsidRPr="000E1FE5">
        <w:rPr>
          <w:rFonts w:ascii="Arial" w:hAnsi="Arial" w:cs="Arial"/>
        </w:rPr>
        <w:t xml:space="preserve"> para efecto de tener legalmente válido   el acto de autoridad…</w:t>
      </w:r>
    </w:p>
    <w:p w:rsidR="00E84EEB" w:rsidRPr="000E1FE5" w:rsidRDefault="00E84EEB" w:rsidP="00E84EEB">
      <w:pPr>
        <w:jc w:val="both"/>
        <w:rPr>
          <w:rFonts w:ascii="Arial" w:hAnsi="Arial" w:cs="Arial"/>
        </w:rPr>
      </w:pPr>
      <w:r w:rsidRPr="000E1FE5">
        <w:rPr>
          <w:rFonts w:ascii="Arial" w:hAnsi="Arial" w:cs="Arial"/>
        </w:rPr>
        <w:t xml:space="preserve">SEGUNDO.- Ahora bien, manifiesto que me genera evidente perjuicio el acto de autoridad consistente en la calificación del a multicitada acta de infracción por la cantidad de </w:t>
      </w:r>
      <w:r w:rsidRPr="000E1FE5">
        <w:rPr>
          <w:rFonts w:ascii="Arial" w:hAnsi="Arial" w:cs="Arial"/>
          <w:b/>
        </w:rPr>
        <w:t>$1,500.00 (un mil quinientos  pesos 00/100 m.n.),</w:t>
      </w:r>
      <w:r w:rsidRPr="000E1FE5">
        <w:rPr>
          <w:rFonts w:ascii="Arial" w:hAnsi="Arial" w:cs="Arial"/>
        </w:rPr>
        <w:t xml:space="preserve"> ya que si la boleta de infracción esté viciada de nulidad por encontrarse indebidamente fundada y motivada, consecuentemente la calificación de dicha infracción resultará también nula, al ser fruto de un acto viciado de origen…</w:t>
      </w:r>
    </w:p>
    <w:p w:rsidR="00E84EEB" w:rsidRPr="000E1FE5" w:rsidRDefault="00E84EEB" w:rsidP="00E84EEB">
      <w:pPr>
        <w:jc w:val="both"/>
        <w:rPr>
          <w:rFonts w:ascii="Arial" w:hAnsi="Arial" w:cs="Arial"/>
        </w:rPr>
      </w:pPr>
      <w:r w:rsidRPr="000E1FE5">
        <w:rPr>
          <w:rFonts w:ascii="Arial" w:hAnsi="Arial" w:cs="Arial"/>
        </w:rPr>
        <w:t xml:space="preserve">Así mismo, destaco que el acto de autoridad consistente en la calificación no cumplió con lo establecido en la fracción VI del numeral 137 del código de la materia, pues la autoridad encargada de calificar el acta de infracción jamás me explicó los motivos especiales que se tomaron en cuenta para determinar el monto, lo cual era un requisito inherente a todo acto administrativo que emitan las autoridades ya que únicamente </w:t>
      </w:r>
      <w:r w:rsidRPr="000E1FE5">
        <w:rPr>
          <w:rFonts w:ascii="Arial" w:hAnsi="Arial" w:cs="Arial"/>
          <w:b/>
          <w:u w:val="single"/>
        </w:rPr>
        <w:t>se me indicó de manera verbal</w:t>
      </w:r>
      <w:r w:rsidRPr="000E1FE5">
        <w:rPr>
          <w:rFonts w:ascii="Arial" w:hAnsi="Arial" w:cs="Arial"/>
        </w:rPr>
        <w:t xml:space="preserve"> que la multa ascendía a la cantidad referida, pero sin darme a conocer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w:t>
      </w:r>
    </w:p>
    <w:p w:rsidR="00E84EEB" w:rsidRPr="000E1FE5" w:rsidRDefault="00E84EEB" w:rsidP="00E84EEB">
      <w:pPr>
        <w:jc w:val="both"/>
        <w:rPr>
          <w:rFonts w:ascii="Arial" w:hAnsi="Arial" w:cs="Arial"/>
        </w:rPr>
      </w:pPr>
      <w:r w:rsidRPr="000E1FE5">
        <w:rPr>
          <w:rFonts w:ascii="Arial" w:hAnsi="Arial" w:cs="Arial"/>
        </w:rPr>
        <w:t xml:space="preserve">La autoridad demandada en la contestación de demanda manifestó lo siguiente: </w:t>
      </w:r>
    </w:p>
    <w:p w:rsidR="00E84EEB" w:rsidRPr="000E1FE5" w:rsidRDefault="00E84EEB" w:rsidP="00E84EEB">
      <w:pPr>
        <w:jc w:val="both"/>
        <w:rPr>
          <w:rFonts w:ascii="Arial" w:hAnsi="Arial" w:cs="Arial"/>
        </w:rPr>
      </w:pPr>
      <w:r w:rsidRPr="000E1FE5">
        <w:rPr>
          <w:rFonts w:ascii="Arial" w:hAnsi="Arial" w:cs="Arial"/>
        </w:rPr>
        <w:t xml:space="preserve">“ÚNICO.- Es infundado   el agravio expuesto por el actor, toda vez que sus afirmaciones son inexactas y carecen de sustento jurídico, esto en razón de que argumenta que el acto impugnado se encentra indebidamente fundado y motivado, sin embargo, en el folio  de infracción elaborado con número 171201, consta claramente los motivos por los que se elaboró la infracción, en la que se cita que el día 08 de Mayo de 2021, a las 11:15 horas, en la calle </w:t>
      </w:r>
      <w:r>
        <w:rPr>
          <w:rFonts w:ascii="Arial" w:hAnsi="Arial" w:cs="Arial"/>
        </w:rPr>
        <w:t>**</w:t>
      </w:r>
      <w:r w:rsidRPr="000E1FE5">
        <w:rPr>
          <w:rFonts w:ascii="Arial" w:hAnsi="Arial" w:cs="Arial"/>
        </w:rPr>
        <w:t xml:space="preserve">, se detuvo un vehículo marca </w:t>
      </w:r>
      <w:r>
        <w:rPr>
          <w:rFonts w:ascii="Arial" w:hAnsi="Arial" w:cs="Arial"/>
        </w:rPr>
        <w:t>**</w:t>
      </w:r>
      <w:r w:rsidRPr="000E1FE5">
        <w:rPr>
          <w:rFonts w:ascii="Arial" w:hAnsi="Arial" w:cs="Arial"/>
        </w:rPr>
        <w:t xml:space="preserve">, color (sic)  placas de circulación </w:t>
      </w:r>
      <w:r>
        <w:rPr>
          <w:rFonts w:ascii="Arial" w:hAnsi="Arial" w:cs="Arial"/>
        </w:rPr>
        <w:t>**</w:t>
      </w:r>
      <w:r w:rsidRPr="000E1FE5">
        <w:rPr>
          <w:rFonts w:ascii="Arial" w:hAnsi="Arial" w:cs="Arial"/>
        </w:rPr>
        <w:t xml:space="preserve">, número de serie </w:t>
      </w:r>
      <w:r>
        <w:rPr>
          <w:rFonts w:ascii="Arial" w:hAnsi="Arial" w:cs="Arial"/>
        </w:rPr>
        <w:t xml:space="preserve">*** </w:t>
      </w:r>
      <w:r w:rsidRPr="000E1FE5">
        <w:rPr>
          <w:rFonts w:ascii="Arial" w:hAnsi="Arial" w:cs="Arial"/>
        </w:rPr>
        <w:t>por causar accidente y conducir en estado de ebriedad, por lo que se aplicó la prueba de alcoholimetría arrojando como resultado 1.00mg/L, de contenido de alcohol en su cuerpo ingerido, y dicha conducta encuadra en lo dispuesto en el artículo 135 párrafo primero del Reglamento de Tránsito Municipal para el Municipio de San Luis de la Paz, Guanajuato…</w:t>
      </w:r>
    </w:p>
    <w:p w:rsidR="00E84EEB" w:rsidRPr="000E1FE5" w:rsidRDefault="00E84EEB" w:rsidP="00E84EEB">
      <w:pPr>
        <w:jc w:val="both"/>
        <w:rPr>
          <w:rFonts w:ascii="Arial" w:hAnsi="Arial" w:cs="Arial"/>
        </w:rPr>
      </w:pPr>
      <w:r w:rsidRPr="000E1FE5">
        <w:rPr>
          <w:rFonts w:ascii="Arial" w:hAnsi="Arial" w:cs="Arial"/>
        </w:rPr>
        <w:t xml:space="preserve">De lo anterior se demuestra claramente que es infundado el agravio expuesto por el actor, toda vez que no puede considerarse que el acto impugnado se encuentre indebidamente fundamentado y motivado, ya que el precepto legal invocado resulta </w:t>
      </w:r>
      <w:r w:rsidRPr="000E1FE5">
        <w:rPr>
          <w:rFonts w:ascii="Arial" w:hAnsi="Arial" w:cs="Arial"/>
        </w:rPr>
        <w:lastRenderedPageBreak/>
        <w:t xml:space="preserve">aplicable a la conducta del actor, indicando claramente que la razón que tuvo la autoridad para detener el vehículo fue debido a que el vehículo se vio involucrado en un accidente como lo comenta la parte actora y esto derivo en que el agente de tránsito se percatara que el conductor se encontraba en notorio estado de ebriedad incurriendo con esto, en los supuestos ya mencionados del Reglamento de Tránsito y haciéndose merecedor a la multa respectiva, ahora bien, cabe mencionar que cuando la parte infractora procedió a realizar   el pago de su multa y se le informó sobre la cantidad a cubrir por el concepto que infringió y que está contenido en las disposiciones de recaudación del municipio equivalentes a $2,606.00 (dos mil seiscientos seis pesos 00/100 m.n.), argumentando el hecho que no se encontraba en estado de ebriedad como se había estipulado en la infracción, que siendo conscientes y aceptando las cosas, sólo traía aliento alcohólico por lo que solo estaría dispuesta a pagar ese concepto que era en el que se encontraba en el momento de la infracción, razón por la cual el monto de que debió cubrir por concepto de estado de ebriedad  fue cambiado al de conducir con aliento alcohólico concediéndole el beneficio de la duda y atendiendo principalmente a la argumentación vertida donde acepta el hecho que motivo la infracción.”  </w:t>
      </w:r>
    </w:p>
    <w:p w:rsidR="00E84EEB" w:rsidRPr="000E1FE5" w:rsidRDefault="00E84EEB" w:rsidP="00E84EEB">
      <w:pPr>
        <w:jc w:val="both"/>
        <w:rPr>
          <w:rFonts w:ascii="Arial" w:hAnsi="Arial" w:cs="Arial"/>
        </w:rPr>
      </w:pPr>
      <w:r w:rsidRPr="000E1FE5">
        <w:rPr>
          <w:rFonts w:ascii="Arial" w:hAnsi="Arial" w:cs="Arial"/>
          <w:b/>
        </w:rPr>
        <w:t>QUINTO.-</w:t>
      </w:r>
      <w:r w:rsidRPr="000E1FE5">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E84EEB" w:rsidRPr="000E1FE5" w:rsidRDefault="00E84EEB" w:rsidP="00E84EEB">
      <w:pPr>
        <w:jc w:val="both"/>
        <w:rPr>
          <w:rFonts w:ascii="Arial" w:hAnsi="Arial" w:cs="Arial"/>
        </w:rPr>
      </w:pPr>
      <w:r w:rsidRPr="000E1FE5">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E84EEB" w:rsidRPr="000E1FE5" w:rsidRDefault="00E84EEB" w:rsidP="00E84EEB">
      <w:pPr>
        <w:jc w:val="both"/>
        <w:rPr>
          <w:rFonts w:ascii="Arial" w:hAnsi="Arial" w:cs="Arial"/>
        </w:rPr>
      </w:pPr>
      <w:r w:rsidRPr="000E1FE5">
        <w:rPr>
          <w:rFonts w:ascii="Arial" w:hAnsi="Arial" w:cs="Arial"/>
        </w:rPr>
        <w:t>Es evidente que,  el numeral citado,   no se surtió en la especie, dado que en la boleta de infracción,  número  de folio 171201,   de fecha 8 ocho de mayo  de 2021 dos mil veintiuno, es un acto administrativo viciado, por una parte se señalan diversos numerales, correspondientes a los preceptos normativos del   Reglamento de Tránsito de esta Municipalidad, y por otra, no se motivó debidamente.</w:t>
      </w:r>
    </w:p>
    <w:p w:rsidR="00E84EEB" w:rsidRPr="000E1FE5" w:rsidRDefault="00E84EEB" w:rsidP="00E84EEB">
      <w:pPr>
        <w:jc w:val="both"/>
        <w:rPr>
          <w:rFonts w:ascii="Arial" w:hAnsi="Arial" w:cs="Arial"/>
        </w:rPr>
      </w:pPr>
      <w:r w:rsidRPr="000E1FE5">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E84EEB" w:rsidRPr="00E84EEB" w:rsidRDefault="00E84EEB" w:rsidP="00E84EEB">
      <w:pPr>
        <w:jc w:val="both"/>
        <w:rPr>
          <w:rFonts w:ascii="Arial" w:hAnsi="Arial" w:cs="Arial"/>
        </w:rPr>
      </w:pPr>
      <w:r w:rsidRPr="000E1FE5">
        <w:rPr>
          <w:rFonts w:ascii="Arial" w:hAnsi="Arial" w:cs="Arial"/>
        </w:rPr>
        <w:t>Lo anterior encuentra su sustento legal en la siguiente Tesis Aislada en materia(s): Administrativa, de la Séptima Época; Instancia: Tribunales Colegiados de Circuito; Fuente: Seminario Judicial de la Federación, del Tomo: 121-126 Sexta Parte; visible en la Página</w:t>
      </w:r>
      <w:proofErr w:type="gramStart"/>
      <w:r w:rsidRPr="000E1FE5">
        <w:rPr>
          <w:rFonts w:ascii="Arial" w:hAnsi="Arial" w:cs="Arial"/>
        </w:rPr>
        <w:t>:233</w:t>
      </w:r>
      <w:proofErr w:type="gramEnd"/>
      <w:r w:rsidRPr="000E1FE5">
        <w:rPr>
          <w:rFonts w:ascii="Arial" w:hAnsi="Arial" w:cs="Arial"/>
        </w:rPr>
        <w:t>, que es del rubro y texto el siguiente:</w:t>
      </w:r>
    </w:p>
    <w:p w:rsidR="00E84EEB" w:rsidRPr="00E21F13" w:rsidRDefault="00E84EEB" w:rsidP="00E84EEB">
      <w:pPr>
        <w:jc w:val="both"/>
        <w:rPr>
          <w:rFonts w:ascii="Arial" w:hAnsi="Arial" w:cs="Arial"/>
          <w:i/>
        </w:rPr>
      </w:pPr>
      <w:r w:rsidRPr="000E1FE5">
        <w:rPr>
          <w:rFonts w:ascii="Arial" w:hAnsi="Arial" w:cs="Arial"/>
          <w:i/>
        </w:rPr>
        <w:t xml:space="preserve">TRÁNSITO, MULTAS DE.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E84EEB" w:rsidRPr="000E1FE5" w:rsidRDefault="00E84EEB" w:rsidP="00E84EEB">
      <w:pPr>
        <w:jc w:val="both"/>
        <w:rPr>
          <w:rFonts w:ascii="Arial" w:hAnsi="Arial" w:cs="Arial"/>
        </w:rPr>
      </w:pPr>
      <w:r w:rsidRPr="000E1FE5">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w:t>
      </w:r>
      <w:r w:rsidRPr="000E1FE5">
        <w:rPr>
          <w:rFonts w:ascii="Arial" w:hAnsi="Arial" w:cs="Arial"/>
        </w:rPr>
        <w:lastRenderedPageBreak/>
        <w:t xml:space="preserve">efectivamente la persona física envestida de carácter de autoridad formal  y materialmente competente para imponer sanciones en materia de tránsito. </w:t>
      </w:r>
    </w:p>
    <w:p w:rsidR="00E84EEB" w:rsidRPr="000E1FE5" w:rsidRDefault="00E84EEB" w:rsidP="00E84EEB">
      <w:pPr>
        <w:jc w:val="both"/>
        <w:rPr>
          <w:rFonts w:ascii="Arial" w:hAnsi="Arial" w:cs="Arial"/>
        </w:rPr>
      </w:pPr>
      <w:r w:rsidRPr="000E1FE5">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el siguiente criterio.-</w:t>
      </w:r>
    </w:p>
    <w:p w:rsidR="00E84EEB" w:rsidRPr="00E21F13" w:rsidRDefault="00E84EEB" w:rsidP="00E84EEB">
      <w:pPr>
        <w:jc w:val="both"/>
        <w:rPr>
          <w:rFonts w:ascii="Arial" w:hAnsi="Arial" w:cs="Arial"/>
          <w:i/>
        </w:rPr>
      </w:pPr>
      <w:r w:rsidRPr="000E1FE5">
        <w:rPr>
          <w:rFonts w:ascii="Arial" w:hAnsi="Arial" w:cs="Arial"/>
          <w:i/>
        </w:rPr>
        <w:t>“</w:t>
      </w:r>
      <w:r w:rsidRPr="000E1FE5">
        <w:rPr>
          <w:rFonts w:ascii="Arial" w:hAnsi="Arial" w:cs="Arial"/>
          <w:b/>
          <w:i/>
        </w:rPr>
        <w:t>COMPETENCIA. LA AUTORIDAD QUE CALIFICA LA INFRACCIÓN DEBE FUNDAR SU</w:t>
      </w:r>
      <w:r w:rsidRPr="000E1FE5">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E84EEB" w:rsidRPr="000E1FE5" w:rsidRDefault="00E84EEB" w:rsidP="00E84EEB">
      <w:pPr>
        <w:jc w:val="both"/>
        <w:rPr>
          <w:rFonts w:ascii="Arial" w:hAnsi="Arial" w:cs="Arial"/>
        </w:rPr>
      </w:pPr>
      <w:r w:rsidRPr="000E1FE5">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0E1FE5">
        <w:rPr>
          <w:rFonts w:ascii="Arial" w:hAnsi="Arial" w:cs="Arial"/>
          <w:u w:val="single"/>
        </w:rPr>
        <w:t xml:space="preserve">por </w:t>
      </w:r>
      <w:r w:rsidRPr="000E1FE5">
        <w:rPr>
          <w:rFonts w:ascii="Arial" w:hAnsi="Arial" w:cs="Arial"/>
          <w:b/>
          <w:u w:val="single"/>
        </w:rPr>
        <w:t>fundar</w:t>
      </w:r>
      <w:r w:rsidRPr="000E1FE5">
        <w:rPr>
          <w:rFonts w:ascii="Arial" w:hAnsi="Arial" w:cs="Arial"/>
          <w:u w:val="single"/>
        </w:rPr>
        <w:t xml:space="preserve">  ha de entenderse la expresión de los preceptos legales aplicables al caso concreto</w:t>
      </w:r>
      <w:r w:rsidRPr="000E1FE5">
        <w:rPr>
          <w:rFonts w:ascii="Arial" w:hAnsi="Arial" w:cs="Arial"/>
        </w:rPr>
        <w:t xml:space="preserve"> </w:t>
      </w:r>
      <w:r w:rsidRPr="000E1FE5">
        <w:rPr>
          <w:rFonts w:ascii="Arial" w:hAnsi="Arial" w:cs="Arial"/>
          <w:u w:val="single"/>
        </w:rPr>
        <w:t xml:space="preserve">y </w:t>
      </w:r>
      <w:r w:rsidRPr="000E1FE5">
        <w:rPr>
          <w:rFonts w:ascii="Arial" w:hAnsi="Arial" w:cs="Arial"/>
          <w:b/>
          <w:u w:val="single"/>
        </w:rPr>
        <w:t>por motivar</w:t>
      </w:r>
      <w:r w:rsidRPr="000E1FE5">
        <w:rPr>
          <w:rFonts w:ascii="Arial" w:hAnsi="Arial" w:cs="Arial"/>
          <w:u w:val="single"/>
        </w:rPr>
        <w:t>, la exposición de los hechos y razonamientos lógico jurídicos que expliquen porque es aplicable el derecho positivo al caso en concreto.</w:t>
      </w:r>
      <w:r w:rsidRPr="000E1FE5">
        <w:rPr>
          <w:rFonts w:ascii="Arial" w:hAnsi="Arial" w:cs="Arial"/>
        </w:rPr>
        <w:t xml:space="preserve"> Sirve de sustento al argumento vertido </w:t>
      </w:r>
      <w:proofErr w:type="spellStart"/>
      <w:r w:rsidRPr="000E1FE5">
        <w:rPr>
          <w:rFonts w:ascii="Arial" w:hAnsi="Arial" w:cs="Arial"/>
        </w:rPr>
        <w:t>supralíneas</w:t>
      </w:r>
      <w:proofErr w:type="spellEnd"/>
      <w:r w:rsidRPr="000E1FE5">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E84EEB" w:rsidRPr="00E21F13" w:rsidRDefault="00E84EEB" w:rsidP="00E84EEB">
      <w:pPr>
        <w:jc w:val="both"/>
        <w:rPr>
          <w:rFonts w:ascii="Arial" w:hAnsi="Arial" w:cs="Arial"/>
          <w:i/>
        </w:rPr>
      </w:pPr>
      <w:r w:rsidRPr="000E1FE5">
        <w:rPr>
          <w:rFonts w:ascii="Arial" w:hAnsi="Arial" w:cs="Arial"/>
          <w:i/>
        </w:rPr>
        <w:t>“</w:t>
      </w:r>
      <w:r w:rsidRPr="000E1FE5">
        <w:rPr>
          <w:rFonts w:ascii="Arial" w:hAnsi="Arial" w:cs="Arial"/>
          <w:b/>
          <w:i/>
        </w:rPr>
        <w:t>FUNDAMENTACIÓN Y MOTIVACIÓN.</w:t>
      </w:r>
      <w:r w:rsidRPr="000E1FE5">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84EEB" w:rsidRPr="000E1FE5" w:rsidRDefault="00E84EEB" w:rsidP="00E84EEB">
      <w:pPr>
        <w:jc w:val="both"/>
        <w:rPr>
          <w:rFonts w:ascii="Arial" w:hAnsi="Arial" w:cs="Arial"/>
        </w:rPr>
      </w:pPr>
      <w:r w:rsidRPr="000E1FE5">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E84EEB" w:rsidRPr="000E1FE5" w:rsidRDefault="00E84EEB" w:rsidP="00E84EEB">
      <w:pPr>
        <w:jc w:val="both"/>
        <w:rPr>
          <w:rFonts w:ascii="Arial" w:hAnsi="Arial" w:cs="Arial"/>
          <w:i/>
        </w:rPr>
      </w:pPr>
      <w:r w:rsidRPr="000E1FE5">
        <w:rPr>
          <w:rFonts w:ascii="Arial" w:hAnsi="Arial" w:cs="Arial"/>
          <w:i/>
        </w:rPr>
        <w:t>“</w:t>
      </w:r>
      <w:r w:rsidRPr="000E1FE5">
        <w:rPr>
          <w:rFonts w:ascii="Arial" w:hAnsi="Arial" w:cs="Arial"/>
          <w:b/>
          <w:i/>
        </w:rPr>
        <w:t>FUNDAMENTACIÓN Y MOTIVACIÓN DE LOS ACTOS ADMINISTRATIVOS.-</w:t>
      </w:r>
      <w:r w:rsidRPr="000E1FE5">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w:t>
      </w:r>
      <w:r w:rsidRPr="000E1FE5">
        <w:rPr>
          <w:rFonts w:ascii="Arial" w:hAnsi="Arial" w:cs="Arial"/>
          <w:i/>
        </w:rPr>
        <w:lastRenderedPageBreak/>
        <w:t xml:space="preserve">es decir, los supuestos normativos en que se encuadra la conducta del gobernado para que esté obligado al pago, que serán señalados con toda exactitud, precisándose los incisos, </w:t>
      </w:r>
      <w:proofErr w:type="spellStart"/>
      <w:r w:rsidRPr="000E1FE5">
        <w:rPr>
          <w:rFonts w:ascii="Arial" w:hAnsi="Arial" w:cs="Arial"/>
          <w:i/>
        </w:rPr>
        <w:t>subincisos</w:t>
      </w:r>
      <w:proofErr w:type="spellEnd"/>
      <w:r w:rsidRPr="000E1FE5">
        <w:rPr>
          <w:rFonts w:ascii="Arial" w:hAnsi="Arial" w:cs="Arial"/>
          <w:i/>
        </w:rPr>
        <w:t xml:space="preserve">, fracciones y preceptos aplicables, y b).- los cuerpos legales, y preceptos que otorgan competencia o facultades a las autoridades para emitir el acto en agravio del gobernado.”  </w:t>
      </w:r>
    </w:p>
    <w:p w:rsidR="00E84EEB" w:rsidRPr="000E1FE5" w:rsidRDefault="00E84EEB" w:rsidP="00E84EEB">
      <w:pPr>
        <w:jc w:val="both"/>
        <w:rPr>
          <w:rFonts w:ascii="Arial" w:hAnsi="Arial" w:cs="Arial"/>
          <w:i/>
        </w:rPr>
      </w:pPr>
      <w:r w:rsidRPr="000E1FE5">
        <w:rPr>
          <w:rFonts w:ascii="Arial" w:hAnsi="Arial" w:cs="Arial"/>
          <w:i/>
        </w:rPr>
        <w:t>“</w:t>
      </w:r>
      <w:r w:rsidRPr="000E1FE5">
        <w:rPr>
          <w:rFonts w:ascii="Arial" w:hAnsi="Arial" w:cs="Arial"/>
          <w:b/>
          <w:i/>
        </w:rPr>
        <w:t>FUNDAMENTACIÓN Y MOTIVACIÓN.-</w:t>
      </w:r>
      <w:r w:rsidRPr="000E1FE5">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84EEB" w:rsidRPr="000E1FE5" w:rsidRDefault="00E84EEB" w:rsidP="00E84EEB">
      <w:pPr>
        <w:jc w:val="both"/>
        <w:rPr>
          <w:rFonts w:ascii="Arial" w:hAnsi="Arial" w:cs="Arial"/>
          <w:i/>
        </w:rPr>
      </w:pPr>
      <w:r w:rsidRPr="000E1FE5">
        <w:rPr>
          <w:rFonts w:ascii="Arial" w:hAnsi="Arial" w:cs="Arial"/>
          <w:i/>
        </w:rPr>
        <w:t>“</w:t>
      </w:r>
      <w:r w:rsidRPr="000E1FE5">
        <w:rPr>
          <w:rFonts w:ascii="Arial" w:hAnsi="Arial" w:cs="Arial"/>
          <w:b/>
          <w:i/>
        </w:rPr>
        <w:t>FUNDAMENTACIÓN Y MOTIVACIÓN, FALTA O INDEBIDA. EN CUANTO SON DISTINTAS, UNAS GENERAN NULIDAD LISA Y LLANA Y OTRAS PARA EFECTO.-</w:t>
      </w:r>
      <w:r w:rsidRPr="000E1FE5">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0E1FE5">
        <w:rPr>
          <w:rFonts w:ascii="Arial" w:hAnsi="Arial" w:cs="Arial"/>
          <w:i/>
        </w:rPr>
        <w:t>dan</w:t>
      </w:r>
      <w:proofErr w:type="gramEnd"/>
      <w:r w:rsidRPr="000E1FE5">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E84EEB" w:rsidRPr="000E1FE5" w:rsidRDefault="00E84EEB" w:rsidP="00E84EEB">
      <w:pPr>
        <w:jc w:val="both"/>
        <w:rPr>
          <w:rFonts w:ascii="Arial" w:eastAsia="Times New Roman" w:hAnsi="Arial" w:cs="Arial"/>
          <w:i/>
          <w:color w:val="000000"/>
        </w:rPr>
      </w:pPr>
      <w:r w:rsidRPr="000E1FE5">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la siguiente tesis aislada: </w:t>
      </w:r>
      <w:r w:rsidRPr="000E1FE5">
        <w:rPr>
          <w:rFonts w:ascii="Arial" w:eastAsia="Times New Roman" w:hAnsi="Arial" w:cs="Arial"/>
          <w:b/>
          <w:i/>
          <w:color w:val="000000"/>
        </w:rPr>
        <w:t xml:space="preserve">“FUNDAMENTACIÓN Y MOTIVACIÓN. DEBEN CONSTAR EN EL CUERPO DE LA RESOLUCIÓN Y NO EN </w:t>
      </w:r>
      <w:r w:rsidRPr="000E1FE5">
        <w:rPr>
          <w:rFonts w:ascii="Arial" w:eastAsia="Times New Roman" w:hAnsi="Arial" w:cs="Arial"/>
          <w:b/>
          <w:i/>
          <w:color w:val="000000"/>
        </w:rPr>
        <w:lastRenderedPageBreak/>
        <w:t xml:space="preserve">DOCUMENTO DISTINTO. </w:t>
      </w:r>
      <w:r w:rsidRPr="000E1FE5">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E84EEB" w:rsidRPr="000E1FE5" w:rsidRDefault="00E84EEB" w:rsidP="00E84EEB">
      <w:pPr>
        <w:jc w:val="both"/>
        <w:rPr>
          <w:rFonts w:ascii="Arial" w:hAnsi="Arial" w:cs="Arial"/>
          <w:i/>
        </w:rPr>
      </w:pPr>
      <w:r w:rsidRPr="000E1FE5">
        <w:rPr>
          <w:rFonts w:ascii="Arial" w:hAnsi="Arial" w:cs="Arial"/>
          <w:i/>
        </w:rPr>
        <w:t>“</w:t>
      </w:r>
      <w:r w:rsidRPr="000E1FE5">
        <w:rPr>
          <w:rFonts w:ascii="Arial" w:hAnsi="Arial" w:cs="Arial"/>
          <w:b/>
          <w:i/>
        </w:rPr>
        <w:t>AUTORIDADES. FUNDAMENTACIÓN DE SUS ACTOS.-</w:t>
      </w:r>
      <w:r w:rsidRPr="000E1FE5">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E84EEB" w:rsidRPr="000E1FE5" w:rsidRDefault="00E84EEB" w:rsidP="00E84EEB">
      <w:pPr>
        <w:jc w:val="both"/>
        <w:rPr>
          <w:rFonts w:ascii="Arial" w:hAnsi="Arial" w:cs="Arial"/>
        </w:rPr>
      </w:pPr>
      <w:r w:rsidRPr="000E1FE5">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E84EEB" w:rsidRPr="00E21F13" w:rsidRDefault="00E84EEB" w:rsidP="00E84EEB">
      <w:pPr>
        <w:jc w:val="both"/>
        <w:rPr>
          <w:rFonts w:ascii="Arial" w:hAnsi="Arial" w:cs="Arial"/>
          <w:i/>
        </w:rPr>
      </w:pPr>
      <w:r w:rsidRPr="000E1FE5">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E84EEB" w:rsidRPr="000E1FE5" w:rsidRDefault="00E84EEB" w:rsidP="00E84EEB">
      <w:pPr>
        <w:jc w:val="both"/>
        <w:rPr>
          <w:rFonts w:ascii="Arial" w:hAnsi="Arial" w:cs="Arial"/>
        </w:rPr>
      </w:pPr>
      <w:r w:rsidRPr="000E1FE5">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w:t>
      </w:r>
    </w:p>
    <w:p w:rsidR="00E84EEB" w:rsidRPr="000E1FE5" w:rsidRDefault="00E84EEB" w:rsidP="00E84EEB">
      <w:pPr>
        <w:jc w:val="both"/>
        <w:rPr>
          <w:rFonts w:ascii="Arial" w:hAnsi="Arial" w:cs="Arial"/>
        </w:rPr>
      </w:pPr>
      <w:r w:rsidRPr="000E1FE5">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E84EEB" w:rsidRPr="000E1FE5" w:rsidRDefault="00E84EEB" w:rsidP="00E84EEB">
      <w:pPr>
        <w:jc w:val="both"/>
        <w:rPr>
          <w:rFonts w:ascii="Arial" w:hAnsi="Arial" w:cs="Arial"/>
        </w:rPr>
      </w:pPr>
      <w:r w:rsidRPr="000E1FE5">
        <w:rPr>
          <w:rFonts w:ascii="Arial" w:hAnsi="Arial" w:cs="Arial"/>
        </w:rPr>
        <w:t xml:space="preserve">Artículo 53 (...). El contribuyente que habiendo efectuado el pago de un crédito fiscal determinado por la autoridad interponga oportunamente los medios de defensa que </w:t>
      </w:r>
      <w:r w:rsidRPr="000E1FE5">
        <w:rPr>
          <w:rFonts w:ascii="Arial" w:hAnsi="Arial" w:cs="Arial"/>
        </w:rPr>
        <w:lastRenderedPageBreak/>
        <w:t xml:space="preserve">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E84EEB" w:rsidRPr="000E1FE5" w:rsidRDefault="00E84EEB" w:rsidP="00E84EEB">
      <w:pPr>
        <w:jc w:val="both"/>
        <w:rPr>
          <w:rFonts w:ascii="Arial" w:hAnsi="Arial" w:cs="Arial"/>
        </w:rPr>
      </w:pPr>
      <w:r w:rsidRPr="000E1FE5">
        <w:rPr>
          <w:rFonts w:ascii="Arial" w:hAnsi="Arial" w:cs="Arial"/>
        </w:rPr>
        <w:t>Del análisis a la porción normativa transcrita se advierte que la procedencia del pago de intereses en el supuesto mencionado, requiere la concurrencia de los siguientes elementos:</w:t>
      </w:r>
    </w:p>
    <w:p w:rsidR="00E84EEB" w:rsidRPr="000E1FE5" w:rsidRDefault="00E84EEB" w:rsidP="00E84EEB">
      <w:pPr>
        <w:pStyle w:val="Prrafodelista"/>
        <w:numPr>
          <w:ilvl w:val="0"/>
          <w:numId w:val="1"/>
        </w:numPr>
        <w:jc w:val="both"/>
        <w:rPr>
          <w:rFonts w:ascii="Arial" w:hAnsi="Arial" w:cs="Arial"/>
        </w:rPr>
      </w:pPr>
      <w:r w:rsidRPr="000E1FE5">
        <w:rPr>
          <w:rFonts w:ascii="Arial" w:hAnsi="Arial" w:cs="Arial"/>
        </w:rPr>
        <w:t>El establecimiento de un crédito fiscal por la autoridad en contra de un contribuyente.</w:t>
      </w:r>
    </w:p>
    <w:p w:rsidR="00E84EEB" w:rsidRPr="000E1FE5" w:rsidRDefault="00E84EEB" w:rsidP="00E84EEB">
      <w:pPr>
        <w:pStyle w:val="Prrafodelista"/>
        <w:numPr>
          <w:ilvl w:val="0"/>
          <w:numId w:val="1"/>
        </w:numPr>
        <w:jc w:val="both"/>
        <w:rPr>
          <w:rFonts w:ascii="Arial" w:hAnsi="Arial" w:cs="Arial"/>
        </w:rPr>
      </w:pPr>
      <w:r w:rsidRPr="000E1FE5">
        <w:rPr>
          <w:rFonts w:ascii="Arial" w:hAnsi="Arial" w:cs="Arial"/>
        </w:rPr>
        <w:t>La realización del pago de ese crédito fiscal por ese particular.</w:t>
      </w:r>
    </w:p>
    <w:p w:rsidR="00E84EEB" w:rsidRPr="000E1FE5" w:rsidRDefault="00E84EEB" w:rsidP="00E84EEB">
      <w:pPr>
        <w:pStyle w:val="Prrafodelista"/>
        <w:numPr>
          <w:ilvl w:val="0"/>
          <w:numId w:val="1"/>
        </w:numPr>
        <w:jc w:val="both"/>
        <w:rPr>
          <w:rFonts w:ascii="Arial" w:hAnsi="Arial" w:cs="Arial"/>
        </w:rPr>
      </w:pPr>
      <w:r w:rsidRPr="000E1FE5">
        <w:rPr>
          <w:rFonts w:ascii="Arial" w:hAnsi="Arial" w:cs="Arial"/>
        </w:rPr>
        <w:t>La inconformidad del contribuyente con el crédito fiscal pagado, manifiesta a través del ejercicio de algún medio de defensa legal.</w:t>
      </w:r>
    </w:p>
    <w:p w:rsidR="00E84EEB" w:rsidRPr="000E1FE5" w:rsidRDefault="00E84EEB" w:rsidP="00E84EEB">
      <w:pPr>
        <w:pStyle w:val="Prrafodelista"/>
        <w:numPr>
          <w:ilvl w:val="0"/>
          <w:numId w:val="1"/>
        </w:numPr>
        <w:jc w:val="both"/>
        <w:rPr>
          <w:rFonts w:ascii="Arial" w:hAnsi="Arial" w:cs="Arial"/>
        </w:rPr>
      </w:pPr>
      <w:r w:rsidRPr="000E1FE5">
        <w:rPr>
          <w:rFonts w:ascii="Arial" w:hAnsi="Arial" w:cs="Arial"/>
        </w:rPr>
        <w:t>La resolución de la impugnación a favor del particular inconforme, declarando la nulidad del crédito fiscal.</w:t>
      </w:r>
    </w:p>
    <w:p w:rsidR="00E84EEB" w:rsidRPr="000E1FE5" w:rsidRDefault="00E84EEB" w:rsidP="00E84EEB">
      <w:pPr>
        <w:jc w:val="both"/>
        <w:rPr>
          <w:rFonts w:ascii="Arial" w:hAnsi="Arial" w:cs="Arial"/>
        </w:rPr>
      </w:pPr>
      <w:r w:rsidRPr="000E1FE5">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171201,  de fecha 8 ocho  mayo  de 2021 dos mil veintiuno, se impuso al actor una sanción económica; 2) Este realizó el pago de esa multa el día 9 nueve   de mayo de 2021 dos mil veintiuno, tal como se desprende del recibo de pago número 19139 –AE,  y,  3) En contra de la boleta de infracción se promovió el demanda de juicio de nulidad.</w:t>
      </w:r>
    </w:p>
    <w:p w:rsidR="00E84EEB" w:rsidRPr="000E1FE5" w:rsidRDefault="00E84EEB" w:rsidP="00E84EEB">
      <w:pPr>
        <w:jc w:val="both"/>
        <w:rPr>
          <w:rFonts w:ascii="Arial" w:hAnsi="Arial" w:cs="Arial"/>
        </w:rPr>
      </w:pPr>
      <w:r w:rsidRPr="000E1FE5">
        <w:rPr>
          <w:rFonts w:ascii="Arial" w:hAnsi="Arial" w:cs="Arial"/>
        </w:rPr>
        <w:t>Luego entonces, este juzgador estima que el pago de intereses debe formar   parte de la sentencia porque al declararse la nulidad total de la boleta de infracción número 171201,  de fecha 8 ocho  mayo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39,  de la Ley de Ingresos de San Luis de la Paz señala lo siguiente:</w:t>
      </w:r>
    </w:p>
    <w:p w:rsidR="00E84EEB" w:rsidRPr="000E1FE5" w:rsidRDefault="00E84EEB" w:rsidP="00E84EEB">
      <w:pPr>
        <w:jc w:val="both"/>
        <w:rPr>
          <w:rFonts w:ascii="Arial" w:hAnsi="Arial" w:cs="Arial"/>
        </w:rPr>
      </w:pPr>
      <w:r w:rsidRPr="000E1FE5">
        <w:rPr>
          <w:rFonts w:ascii="Arial" w:hAnsi="Arial" w:cs="Arial"/>
        </w:rPr>
        <w:t>Artículo 39. Cuando no se pague un crédito fiscal en la fecha o dentro del plazo señalado en las disposiciones respectivas, se cobrarán recargos a la tasa del 3% mensual.</w:t>
      </w:r>
    </w:p>
    <w:p w:rsidR="00E84EEB" w:rsidRPr="000E1FE5" w:rsidRDefault="00E84EEB" w:rsidP="00E84EEB">
      <w:pPr>
        <w:jc w:val="both"/>
        <w:rPr>
          <w:rFonts w:ascii="Arial" w:hAnsi="Arial" w:cs="Arial"/>
        </w:rPr>
      </w:pPr>
      <w:r w:rsidRPr="000E1FE5">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E84EEB" w:rsidRPr="000E1FE5" w:rsidRDefault="00E84EEB" w:rsidP="00E84EEB">
      <w:pPr>
        <w:jc w:val="both"/>
        <w:rPr>
          <w:rFonts w:ascii="Arial" w:hAnsi="Arial" w:cs="Arial"/>
        </w:rPr>
      </w:pPr>
      <w:r w:rsidRPr="000E1FE5">
        <w:rPr>
          <w:rFonts w:ascii="Arial" w:hAnsi="Arial" w:cs="Arial"/>
        </w:rPr>
        <w:t>Cuando se conceda prórroga o autorización para pagar en parcialidades los créditos fiscales, se causarán recargos sobre el saldo insoluto a la tasa del 2% mensual.</w:t>
      </w:r>
    </w:p>
    <w:p w:rsidR="00E84EEB" w:rsidRPr="000E1FE5" w:rsidRDefault="00E84EEB" w:rsidP="00E84EEB">
      <w:pPr>
        <w:jc w:val="both"/>
        <w:rPr>
          <w:rFonts w:ascii="Arial" w:hAnsi="Arial" w:cs="Arial"/>
        </w:rPr>
      </w:pPr>
      <w:r w:rsidRPr="000E1FE5">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E84EEB" w:rsidRPr="000E1FE5" w:rsidRDefault="00E84EEB" w:rsidP="00E84EEB">
      <w:pPr>
        <w:jc w:val="both"/>
        <w:rPr>
          <w:rFonts w:ascii="Arial" w:hAnsi="Arial" w:cs="Arial"/>
        </w:rPr>
      </w:pPr>
      <w:r w:rsidRPr="000E1FE5">
        <w:rPr>
          <w:rFonts w:ascii="Arial" w:hAnsi="Arial" w:cs="Arial"/>
        </w:rPr>
        <w:t>Sirve de apoyo a lo anterior la tesis aislada XVI. 1º. A.T.13 A (10</w:t>
      </w:r>
      <w:proofErr w:type="gramStart"/>
      <w:r w:rsidRPr="000E1FE5">
        <w:rPr>
          <w:rFonts w:ascii="Arial" w:hAnsi="Arial" w:cs="Arial"/>
        </w:rPr>
        <w:t>ª .</w:t>
      </w:r>
      <w:proofErr w:type="gramEnd"/>
      <w:r w:rsidRPr="000E1FE5">
        <w:rPr>
          <w:rFonts w:ascii="Arial" w:hAnsi="Arial" w:cs="Arial"/>
        </w:rPr>
        <w:t>) sostenida por el Primer Tribunal Colegiado en materias Administrativa y de Trabajo del Décimo Sexto Circuito, que señala:</w:t>
      </w:r>
    </w:p>
    <w:p w:rsidR="00E84EEB" w:rsidRPr="00E21F13" w:rsidRDefault="00E84EEB" w:rsidP="00E84EEB">
      <w:pPr>
        <w:jc w:val="both"/>
        <w:rPr>
          <w:rFonts w:ascii="Arial" w:hAnsi="Arial" w:cs="Arial"/>
          <w:i/>
        </w:rPr>
      </w:pPr>
      <w:r w:rsidRPr="000E1FE5">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w:t>
      </w:r>
      <w:r w:rsidRPr="000E1FE5">
        <w:rPr>
          <w:rFonts w:ascii="Arial" w:hAnsi="Arial" w:cs="Arial"/>
          <w:i/>
        </w:rPr>
        <w:lastRenderedPageBreak/>
        <w:t xml:space="preserve">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 </w:t>
      </w:r>
    </w:p>
    <w:p w:rsidR="00E84EEB" w:rsidRPr="000E1FE5" w:rsidRDefault="00E84EEB" w:rsidP="00E84EEB">
      <w:pPr>
        <w:jc w:val="both"/>
        <w:rPr>
          <w:rFonts w:ascii="Arial" w:hAnsi="Arial" w:cs="Arial"/>
        </w:rPr>
      </w:pPr>
      <w:r w:rsidRPr="000E1FE5">
        <w:rPr>
          <w:rFonts w:ascii="Arial" w:hAnsi="Arial" w:cs="Arial"/>
          <w:b/>
        </w:rPr>
        <w:t>SEXTO.-</w:t>
      </w:r>
      <w:r w:rsidRPr="000E1FE5">
        <w:rPr>
          <w:rFonts w:ascii="Arial" w:hAnsi="Arial" w:cs="Arial"/>
        </w:rPr>
        <w:t xml:space="preserve"> Con base en todo lo expuesto, quien juzga decreta la </w:t>
      </w:r>
      <w:r w:rsidRPr="000E1FE5">
        <w:rPr>
          <w:rFonts w:ascii="Arial" w:hAnsi="Arial" w:cs="Arial"/>
          <w:b/>
        </w:rPr>
        <w:t>ILEGALIDAD Y NULIDAD TOTAL DE LOS ACTOS ADMINISTRATIVOS IMPUGNADOS</w:t>
      </w:r>
      <w:r w:rsidRPr="000E1FE5">
        <w:rPr>
          <w:rFonts w:ascii="Arial" w:hAnsi="Arial" w:cs="Arial"/>
        </w:rPr>
        <w:t xml:space="preserve">,  para el efecto de que la demandada, en el término de quince días,  después de que cause estado la presente resolución,   deje sin efectos la boleta de infracción con número de folio 171201,  de fecha 8 ocho  mayo  de 2021 dos mil veintiuno, recibo de pago número 19139 –AE, de fecha 9 nueve   de mayo de 2021 dos mil veintiuno,  y  como consecuencia de lo anterior, la demandada,  deberá hacer los trámites necesarios para que se  haga al actor  la devolución  de  la cantidad de </w:t>
      </w:r>
      <w:r w:rsidRPr="000E1FE5">
        <w:rPr>
          <w:rFonts w:ascii="Arial" w:hAnsi="Arial" w:cs="Arial"/>
          <w:b/>
        </w:rPr>
        <w:t>$1,500.00 (un mil quinientos  pesos 00/100 M.N.)</w:t>
      </w:r>
      <w:r w:rsidRPr="000E1FE5">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0E1FE5">
        <w:rPr>
          <w:rFonts w:ascii="Arial" w:hAnsi="Arial" w:cs="Arial"/>
        </w:rPr>
        <w:t>--------------------------------</w:t>
      </w:r>
    </w:p>
    <w:p w:rsidR="00E84EEB" w:rsidRPr="000E1FE5" w:rsidRDefault="00E84EEB" w:rsidP="00E84EEB">
      <w:pPr>
        <w:jc w:val="both"/>
        <w:rPr>
          <w:rFonts w:ascii="Arial" w:hAnsi="Arial" w:cs="Arial"/>
        </w:rPr>
      </w:pPr>
      <w:r w:rsidRPr="000E1FE5">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boleta de infracción número 171201,  de fecha 8 ocho  mayo  de 2021 dos mil veintiuno, recibo de pago número 19139 –AE, de fecha 9 nueve   de mayo de 2021 dos mil veintiuno, y  la devolución  de  la cantidad de </w:t>
      </w:r>
      <w:r w:rsidRPr="000E1FE5">
        <w:rPr>
          <w:rFonts w:ascii="Arial" w:hAnsi="Arial" w:cs="Arial"/>
          <w:b/>
        </w:rPr>
        <w:t>$1,500.00 (un mil quinientos  pesos 00/100 M.N.)</w:t>
      </w:r>
      <w:r w:rsidRPr="000E1FE5">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E84EEB" w:rsidRPr="000E1FE5" w:rsidRDefault="00E84EEB" w:rsidP="00E84EEB">
      <w:pPr>
        <w:jc w:val="both"/>
        <w:rPr>
          <w:rFonts w:ascii="Arial" w:hAnsi="Arial" w:cs="Arial"/>
        </w:rPr>
      </w:pPr>
      <w:r>
        <w:rPr>
          <w:rFonts w:ascii="Arial" w:hAnsi="Arial" w:cs="Arial"/>
          <w:b/>
        </w:rPr>
        <w:t>SÉ</w:t>
      </w:r>
      <w:r w:rsidRPr="000E1FE5">
        <w:rPr>
          <w:rFonts w:ascii="Arial" w:hAnsi="Arial" w:cs="Arial"/>
          <w:b/>
        </w:rPr>
        <w:t>PTIMO.-</w:t>
      </w:r>
      <w:r w:rsidRPr="000E1FE5">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84EEB" w:rsidRPr="000E1FE5" w:rsidRDefault="00E84EEB" w:rsidP="00E84EEB">
      <w:pPr>
        <w:jc w:val="both"/>
        <w:rPr>
          <w:rFonts w:ascii="Arial" w:hAnsi="Arial" w:cs="Arial"/>
        </w:rPr>
      </w:pPr>
      <w:r w:rsidRPr="000E1FE5">
        <w:rPr>
          <w:rFonts w:ascii="Arial" w:hAnsi="Arial" w:cs="Arial"/>
        </w:rPr>
        <w:t>El actor ofreció  las siguientes pruebas:</w:t>
      </w:r>
    </w:p>
    <w:p w:rsidR="00E84EEB" w:rsidRPr="00E21F13" w:rsidRDefault="00E84EEB" w:rsidP="00E84EEB">
      <w:pPr>
        <w:pStyle w:val="Prrafodelista"/>
        <w:numPr>
          <w:ilvl w:val="0"/>
          <w:numId w:val="2"/>
        </w:numPr>
        <w:jc w:val="both"/>
        <w:rPr>
          <w:rFonts w:ascii="Arial" w:hAnsi="Arial" w:cs="Arial"/>
        </w:rPr>
      </w:pPr>
      <w:r w:rsidRPr="000E1FE5">
        <w:rPr>
          <w:rFonts w:ascii="Arial" w:hAnsi="Arial" w:cs="Arial"/>
        </w:rPr>
        <w:t xml:space="preserve"> Boleta de infracción con número de folio boleta de infracción número 171201,  de fecha 8 ocho  mayo  de 2021 dos mil veintiuno, recibo de pago número 19139 –AE, de fecha 9 nueve   de mayo de 2021 dos mil veintiuno y copia simple de un </w:t>
      </w:r>
      <w:proofErr w:type="spellStart"/>
      <w:r w:rsidRPr="000E1FE5">
        <w:rPr>
          <w:rFonts w:ascii="Arial" w:hAnsi="Arial" w:cs="Arial"/>
        </w:rPr>
        <w:t>titulo</w:t>
      </w:r>
      <w:proofErr w:type="spellEnd"/>
      <w:r w:rsidRPr="000E1FE5">
        <w:rPr>
          <w:rFonts w:ascii="Arial" w:hAnsi="Arial" w:cs="Arial"/>
        </w:rPr>
        <w:t xml:space="preserve"> de propiedad, documental que se le da valor probatorio para acreditar la existencia del acto administrativo que se combate dentro de este proceso, así co</w:t>
      </w:r>
      <w:r>
        <w:rPr>
          <w:rFonts w:ascii="Arial" w:hAnsi="Arial" w:cs="Arial"/>
        </w:rPr>
        <w:t>mo el interés jurídico del acto.</w:t>
      </w:r>
    </w:p>
    <w:p w:rsidR="00E84EEB" w:rsidRPr="000E1FE5" w:rsidRDefault="00E84EEB" w:rsidP="00E84EEB">
      <w:pPr>
        <w:jc w:val="both"/>
        <w:rPr>
          <w:rFonts w:ascii="Arial" w:hAnsi="Arial" w:cs="Arial"/>
        </w:rPr>
      </w:pPr>
      <w:r w:rsidRPr="000E1FE5">
        <w:rPr>
          <w:rFonts w:ascii="Arial" w:hAnsi="Arial" w:cs="Arial"/>
        </w:rPr>
        <w:t>La autoridad demanda ofrecieron   las siguientes pruebas:</w:t>
      </w:r>
    </w:p>
    <w:p w:rsidR="00E84EEB" w:rsidRPr="000E1FE5" w:rsidRDefault="00E84EEB" w:rsidP="00E84EEB">
      <w:pPr>
        <w:pStyle w:val="Prrafodelista"/>
        <w:numPr>
          <w:ilvl w:val="0"/>
          <w:numId w:val="3"/>
        </w:numPr>
        <w:jc w:val="both"/>
        <w:rPr>
          <w:rFonts w:ascii="Arial" w:hAnsi="Arial" w:cs="Arial"/>
        </w:rPr>
      </w:pPr>
      <w:r w:rsidRPr="000E1FE5">
        <w:rPr>
          <w:rFonts w:ascii="Arial" w:hAnsi="Arial" w:cs="Arial"/>
        </w:rPr>
        <w:lastRenderedPageBreak/>
        <w:t>Documental Pública consistente en copias certificadas de los  nombramientos de los cargos que ostentan dentro de la administración pública municipal de esta ciudad, documental que se la da valor probatorio para acreditar dicha  personalidad.</w:t>
      </w:r>
    </w:p>
    <w:p w:rsidR="00E84EEB" w:rsidRPr="00E84EEB" w:rsidRDefault="00E84EEB" w:rsidP="00E84EEB">
      <w:pPr>
        <w:jc w:val="both"/>
        <w:rPr>
          <w:rFonts w:ascii="Arial" w:hAnsi="Arial" w:cs="Arial"/>
        </w:rPr>
      </w:pPr>
      <w:r w:rsidRPr="000E1FE5">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0E1FE5">
        <w:rPr>
          <w:rFonts w:ascii="Arial" w:hAnsi="Arial" w:cs="Arial"/>
        </w:rPr>
        <w:t>-----------------------------</w:t>
      </w:r>
      <w:bookmarkStart w:id="0" w:name="_GoBack"/>
      <w:bookmarkEnd w:id="0"/>
    </w:p>
    <w:p w:rsidR="00E84EEB" w:rsidRDefault="00E84EEB" w:rsidP="00E84EEB">
      <w:pPr>
        <w:jc w:val="center"/>
        <w:rPr>
          <w:rFonts w:ascii="Arial" w:hAnsi="Arial" w:cs="Arial"/>
          <w:b/>
        </w:rPr>
      </w:pPr>
    </w:p>
    <w:p w:rsidR="00E84EEB" w:rsidRPr="000E1FE5" w:rsidRDefault="00E84EEB" w:rsidP="00E84EEB">
      <w:pPr>
        <w:jc w:val="center"/>
        <w:rPr>
          <w:rFonts w:ascii="Arial" w:hAnsi="Arial" w:cs="Arial"/>
          <w:b/>
        </w:rPr>
      </w:pPr>
      <w:r w:rsidRPr="000E1FE5">
        <w:rPr>
          <w:rFonts w:ascii="Arial" w:hAnsi="Arial" w:cs="Arial"/>
          <w:b/>
        </w:rPr>
        <w:t>R E S U E L V E</w:t>
      </w:r>
    </w:p>
    <w:p w:rsidR="00E84EEB" w:rsidRPr="000E1FE5" w:rsidRDefault="00E84EEB" w:rsidP="00E84EEB">
      <w:pPr>
        <w:jc w:val="both"/>
        <w:rPr>
          <w:rFonts w:ascii="Arial" w:hAnsi="Arial" w:cs="Arial"/>
        </w:rPr>
      </w:pPr>
      <w:r w:rsidRPr="000E1FE5">
        <w:rPr>
          <w:rFonts w:ascii="Arial" w:hAnsi="Arial" w:cs="Arial"/>
          <w:b/>
        </w:rPr>
        <w:t>PRIMERO.-</w:t>
      </w:r>
      <w:r w:rsidRPr="000E1FE5">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0E1FE5">
        <w:rPr>
          <w:rFonts w:ascii="Arial" w:hAnsi="Arial" w:cs="Arial"/>
        </w:rPr>
        <w:t>---------</w:t>
      </w:r>
    </w:p>
    <w:p w:rsidR="00E84EEB" w:rsidRPr="000E1FE5" w:rsidRDefault="00E84EEB" w:rsidP="00E84EEB">
      <w:pPr>
        <w:jc w:val="both"/>
        <w:rPr>
          <w:rFonts w:ascii="Arial" w:hAnsi="Arial" w:cs="Arial"/>
        </w:rPr>
      </w:pPr>
      <w:r w:rsidRPr="000E1FE5">
        <w:rPr>
          <w:rFonts w:ascii="Arial" w:hAnsi="Arial" w:cs="Arial"/>
          <w:b/>
        </w:rPr>
        <w:t>SEGUNDO.-</w:t>
      </w:r>
      <w:r w:rsidRPr="000E1FE5">
        <w:rPr>
          <w:rFonts w:ascii="Arial" w:hAnsi="Arial" w:cs="Arial"/>
        </w:rPr>
        <w:t xml:space="preserve"> </w:t>
      </w:r>
      <w:r w:rsidRPr="000E1FE5">
        <w:rPr>
          <w:rFonts w:ascii="Arial" w:hAnsi="Arial" w:cs="Arial"/>
          <w:b/>
        </w:rPr>
        <w:t>NO SE SOBRESEE EL PRESENTE PROCESO</w:t>
      </w:r>
      <w:r w:rsidRPr="000E1FE5">
        <w:rPr>
          <w:rFonts w:ascii="Arial" w:hAnsi="Arial" w:cs="Arial"/>
        </w:rPr>
        <w:t>, por las razones y fundamentos expuestos en el considerando tercero  de ésta</w:t>
      </w:r>
      <w:r>
        <w:rPr>
          <w:rFonts w:ascii="Arial" w:hAnsi="Arial" w:cs="Arial"/>
        </w:rPr>
        <w:t xml:space="preserve"> resolución.------------------</w:t>
      </w:r>
    </w:p>
    <w:p w:rsidR="00E84EEB" w:rsidRPr="000E1FE5" w:rsidRDefault="00E84EEB" w:rsidP="00E84EEB">
      <w:pPr>
        <w:jc w:val="both"/>
        <w:rPr>
          <w:rFonts w:ascii="Arial" w:hAnsi="Arial" w:cs="Arial"/>
          <w:b/>
        </w:rPr>
      </w:pPr>
      <w:r w:rsidRPr="000E1FE5">
        <w:rPr>
          <w:rFonts w:ascii="Arial" w:hAnsi="Arial" w:cs="Arial"/>
          <w:b/>
        </w:rPr>
        <w:t>TERCERO.- SE DECLARA LA NULIDAD TOTAL DEL ACTO IMPUGNADO</w:t>
      </w:r>
      <w:r w:rsidRPr="000E1FE5">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0E1FE5">
        <w:rPr>
          <w:rFonts w:ascii="Arial" w:hAnsi="Arial" w:cs="Arial"/>
        </w:rPr>
        <w:t>----------------------------------</w:t>
      </w:r>
      <w:r w:rsidRPr="000E1FE5">
        <w:rPr>
          <w:rFonts w:ascii="Arial" w:hAnsi="Arial" w:cs="Arial"/>
          <w:b/>
        </w:rPr>
        <w:t xml:space="preserve"> </w:t>
      </w:r>
    </w:p>
    <w:p w:rsidR="00E84EEB" w:rsidRPr="000E1FE5" w:rsidRDefault="00E84EEB" w:rsidP="00E84EEB">
      <w:pPr>
        <w:jc w:val="both"/>
        <w:rPr>
          <w:rFonts w:ascii="Arial" w:hAnsi="Arial" w:cs="Arial"/>
        </w:rPr>
      </w:pPr>
      <w:r w:rsidRPr="000E1FE5">
        <w:rPr>
          <w:rFonts w:ascii="Arial" w:hAnsi="Arial" w:cs="Arial"/>
          <w:b/>
        </w:rPr>
        <w:t xml:space="preserve">CUARTO.- </w:t>
      </w:r>
      <w:r w:rsidRPr="000E1FE5">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0E1FE5">
        <w:rPr>
          <w:rFonts w:ascii="Arial" w:hAnsi="Arial" w:cs="Arial"/>
        </w:rPr>
        <w:t>--------------------------</w:t>
      </w:r>
    </w:p>
    <w:p w:rsidR="00E84EEB" w:rsidRDefault="00E84EEB" w:rsidP="00E84EEB">
      <w:pPr>
        <w:jc w:val="both"/>
        <w:rPr>
          <w:rFonts w:ascii="Arial" w:hAnsi="Arial" w:cs="Arial"/>
          <w:b/>
        </w:rPr>
      </w:pPr>
    </w:p>
    <w:p w:rsidR="00E84EEB" w:rsidRPr="000E1FE5" w:rsidRDefault="00E84EEB" w:rsidP="00E84EEB">
      <w:pPr>
        <w:jc w:val="both"/>
        <w:rPr>
          <w:rFonts w:ascii="Arial" w:hAnsi="Arial" w:cs="Arial"/>
        </w:rPr>
      </w:pPr>
      <w:r w:rsidRPr="000E1FE5">
        <w:rPr>
          <w:rFonts w:ascii="Arial" w:hAnsi="Arial" w:cs="Arial"/>
          <w:b/>
        </w:rPr>
        <w:t>NOTIFIQUESE.</w:t>
      </w:r>
      <w:r w:rsidRPr="000E1FE5">
        <w:rPr>
          <w:rFonts w:ascii="Arial" w:hAnsi="Arial" w:cs="Arial"/>
        </w:rPr>
        <w:t>-------</w:t>
      </w:r>
      <w:r>
        <w:rPr>
          <w:rFonts w:ascii="Arial" w:hAnsi="Arial" w:cs="Arial"/>
        </w:rPr>
        <w:t>----------------------</w:t>
      </w:r>
      <w:r w:rsidRPr="000E1FE5">
        <w:rPr>
          <w:rFonts w:ascii="Arial" w:hAnsi="Arial" w:cs="Arial"/>
        </w:rPr>
        <w:t>--------------------------------------------------------------</w:t>
      </w:r>
    </w:p>
    <w:p w:rsidR="00E84EEB" w:rsidRPr="000E1FE5" w:rsidRDefault="00E84EEB" w:rsidP="00E84EEB">
      <w:pPr>
        <w:jc w:val="both"/>
        <w:rPr>
          <w:rFonts w:ascii="Arial" w:hAnsi="Arial" w:cs="Arial"/>
        </w:rPr>
      </w:pPr>
      <w:r w:rsidRPr="000E1FE5">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0E1FE5">
        <w:rPr>
          <w:rFonts w:ascii="Arial" w:hAnsi="Arial" w:cs="Arial"/>
        </w:rPr>
        <w:t xml:space="preserve">-------------- </w:t>
      </w:r>
    </w:p>
    <w:p w:rsidR="00E84EEB" w:rsidRPr="000E1FE5" w:rsidRDefault="00E84EEB" w:rsidP="00E84EEB">
      <w:pPr>
        <w:rPr>
          <w:rFonts w:ascii="Arial" w:hAnsi="Arial" w:cs="Arial"/>
        </w:rPr>
      </w:pPr>
    </w:p>
    <w:p w:rsidR="00E84EEB" w:rsidRPr="000E1FE5" w:rsidRDefault="00E84EEB" w:rsidP="00E84EEB">
      <w:pPr>
        <w:rPr>
          <w:rFonts w:ascii="Arial" w:hAnsi="Arial" w:cs="Arial"/>
        </w:rPr>
      </w:pPr>
    </w:p>
    <w:p w:rsidR="00E84EEB" w:rsidRPr="000E1FE5" w:rsidRDefault="00E84EEB" w:rsidP="00E84EEB">
      <w:pPr>
        <w:rPr>
          <w:rFonts w:ascii="Arial" w:hAnsi="Arial" w:cs="Arial"/>
        </w:rPr>
      </w:pPr>
    </w:p>
    <w:p w:rsidR="00E84EEB" w:rsidRPr="000E1FE5" w:rsidRDefault="00E84EEB" w:rsidP="00E84EEB">
      <w:pPr>
        <w:rPr>
          <w:rFonts w:ascii="Arial" w:hAnsi="Arial" w:cs="Arial"/>
        </w:rPr>
      </w:pPr>
    </w:p>
    <w:p w:rsidR="00E84EEB" w:rsidRPr="000E1FE5" w:rsidRDefault="00E84EEB" w:rsidP="00E84EEB">
      <w:pPr>
        <w:rPr>
          <w:rFonts w:ascii="Arial" w:hAnsi="Arial" w:cs="Arial"/>
        </w:rPr>
      </w:pPr>
    </w:p>
    <w:p w:rsidR="00E84EEB" w:rsidRPr="000E1FE5" w:rsidRDefault="00E84EEB" w:rsidP="00E84EEB">
      <w:pPr>
        <w:rPr>
          <w:rFonts w:ascii="Arial" w:hAnsi="Arial" w:cs="Arial"/>
        </w:rPr>
      </w:pPr>
    </w:p>
    <w:p w:rsidR="005E78FF" w:rsidRDefault="005E78FF"/>
    <w:sectPr w:rsidR="005E78FF" w:rsidSect="00E84EE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EB"/>
    <w:rsid w:val="005E78FF"/>
    <w:rsid w:val="00E84E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FE851-73CC-4B13-93E7-CB1A56FA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E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EE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6090</Words>
  <Characters>33498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2022-01-20T19:20:00Z</dcterms:created>
  <dcterms:modified xsi:type="dcterms:W3CDTF">2022-01-20T19:28:00Z</dcterms:modified>
</cp:coreProperties>
</file>